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DB1C" w14:textId="18C0A1E0" w:rsidR="00765A99" w:rsidRPr="00C02C3F" w:rsidRDefault="00765A99" w:rsidP="00765A99">
      <w:pPr>
        <w:spacing w:after="0" w:line="240" w:lineRule="auto"/>
        <w:jc w:val="center"/>
        <w:rPr>
          <w:b/>
          <w:bCs/>
          <w:sz w:val="24"/>
          <w:szCs w:val="24"/>
        </w:rPr>
      </w:pPr>
      <w:r w:rsidRPr="00C02C3F">
        <w:rPr>
          <w:b/>
          <w:bCs/>
          <w:sz w:val="24"/>
          <w:szCs w:val="24"/>
        </w:rPr>
        <w:t>ANEXO II</w:t>
      </w:r>
    </w:p>
    <w:p w14:paraId="02DEC3ED" w14:textId="77777777" w:rsidR="00765A99" w:rsidRPr="00C02C3F" w:rsidRDefault="00765A99" w:rsidP="00765A99">
      <w:pPr>
        <w:spacing w:after="0" w:line="240" w:lineRule="auto"/>
        <w:contextualSpacing/>
        <w:rPr>
          <w:b/>
          <w:bCs/>
          <w:sz w:val="24"/>
          <w:szCs w:val="24"/>
        </w:rPr>
      </w:pPr>
    </w:p>
    <w:p w14:paraId="370F0D3A" w14:textId="77777777" w:rsidR="00765A99" w:rsidRPr="00C02C3F" w:rsidRDefault="00765A99" w:rsidP="00765A99">
      <w:pPr>
        <w:spacing w:after="0" w:line="240" w:lineRule="auto"/>
        <w:contextualSpacing/>
        <w:jc w:val="center"/>
        <w:rPr>
          <w:b/>
          <w:bCs/>
          <w:sz w:val="24"/>
          <w:szCs w:val="24"/>
        </w:rPr>
      </w:pPr>
      <w:r w:rsidRPr="00C02C3F">
        <w:rPr>
          <w:b/>
          <w:bCs/>
          <w:sz w:val="24"/>
          <w:szCs w:val="24"/>
        </w:rPr>
        <w:t>ESPECIFICAÇÕES QUANTO AO TIPO DE ATIVIDADE</w:t>
      </w:r>
    </w:p>
    <w:p w14:paraId="577B3167" w14:textId="77777777" w:rsidR="00765A99" w:rsidRPr="00C02C3F" w:rsidRDefault="00765A99" w:rsidP="00765A99">
      <w:pPr>
        <w:spacing w:after="0" w:line="240" w:lineRule="auto"/>
        <w:contextualSpacing/>
        <w:rPr>
          <w:sz w:val="24"/>
          <w:szCs w:val="24"/>
        </w:rPr>
      </w:pPr>
    </w:p>
    <w:p w14:paraId="2C232A44" w14:textId="77777777" w:rsidR="00765A99" w:rsidRPr="00C02C3F" w:rsidRDefault="00765A99" w:rsidP="00765A99">
      <w:pPr>
        <w:numPr>
          <w:ilvl w:val="0"/>
          <w:numId w:val="5"/>
        </w:numPr>
        <w:suppressAutoHyphens/>
        <w:spacing w:after="0" w:line="240" w:lineRule="auto"/>
        <w:contextualSpacing/>
        <w:jc w:val="both"/>
        <w:rPr>
          <w:sz w:val="24"/>
          <w:szCs w:val="24"/>
        </w:rPr>
      </w:pPr>
      <w:r w:rsidRPr="00C02C3F">
        <w:rPr>
          <w:sz w:val="24"/>
          <w:szCs w:val="24"/>
        </w:rPr>
        <w:t>Logística de preparação e de realização de curso, de concurso público ou de exame vestibular – planejamento, coordenação, supervisão ou execução</w:t>
      </w:r>
    </w:p>
    <w:p w14:paraId="5C19311E" w14:textId="77777777" w:rsidR="00765A99" w:rsidRPr="00C02C3F" w:rsidRDefault="00765A99" w:rsidP="00765A99">
      <w:pPr>
        <w:spacing w:after="0" w:line="240" w:lineRule="auto"/>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062"/>
        <w:gridCol w:w="6999"/>
      </w:tblGrid>
      <w:tr w:rsidR="00765A99" w:rsidRPr="00C02C3F" w14:paraId="49EEA81A" w14:textId="77777777" w:rsidTr="003F0B1A">
        <w:trPr>
          <w:jc w:val="center"/>
        </w:trPr>
        <w:tc>
          <w:tcPr>
            <w:tcW w:w="2093" w:type="dxa"/>
            <w:shd w:val="clear" w:color="auto" w:fill="D9D9D9"/>
            <w:vAlign w:val="center"/>
          </w:tcPr>
          <w:p w14:paraId="4D7E3180" w14:textId="77777777" w:rsidR="00765A99" w:rsidRPr="00C02C3F" w:rsidRDefault="00765A99" w:rsidP="003F0B1A">
            <w:pPr>
              <w:spacing w:after="0" w:line="240" w:lineRule="auto"/>
              <w:contextualSpacing/>
              <w:jc w:val="center"/>
              <w:rPr>
                <w:b/>
                <w:bCs/>
              </w:rPr>
            </w:pPr>
            <w:r w:rsidRPr="00C02C3F">
              <w:rPr>
                <w:b/>
                <w:bCs/>
              </w:rPr>
              <w:t>ATIVIDADE</w:t>
            </w:r>
          </w:p>
        </w:tc>
        <w:tc>
          <w:tcPr>
            <w:tcW w:w="7259" w:type="dxa"/>
            <w:shd w:val="clear" w:color="auto" w:fill="D9D9D9"/>
            <w:vAlign w:val="center"/>
          </w:tcPr>
          <w:p w14:paraId="7D3DE106" w14:textId="77777777" w:rsidR="00765A99" w:rsidRPr="00C02C3F" w:rsidRDefault="00765A99" w:rsidP="003F0B1A">
            <w:pPr>
              <w:spacing w:after="0" w:line="240" w:lineRule="auto"/>
              <w:contextualSpacing/>
              <w:jc w:val="center"/>
              <w:rPr>
                <w:b/>
                <w:bCs/>
              </w:rPr>
            </w:pPr>
            <w:r w:rsidRPr="00C02C3F">
              <w:rPr>
                <w:b/>
                <w:bCs/>
              </w:rPr>
              <w:t>TIPO</w:t>
            </w:r>
          </w:p>
        </w:tc>
      </w:tr>
      <w:tr w:rsidR="00765A99" w:rsidRPr="00C02C3F" w14:paraId="754E860E" w14:textId="77777777" w:rsidTr="003F0B1A">
        <w:trPr>
          <w:jc w:val="center"/>
        </w:trPr>
        <w:tc>
          <w:tcPr>
            <w:tcW w:w="2093" w:type="dxa"/>
            <w:shd w:val="clear" w:color="auto" w:fill="auto"/>
            <w:vAlign w:val="center"/>
          </w:tcPr>
          <w:p w14:paraId="63B3D046" w14:textId="77777777" w:rsidR="00765A99" w:rsidRPr="00C02C3F" w:rsidRDefault="00765A99" w:rsidP="003F0B1A">
            <w:pPr>
              <w:spacing w:after="0" w:line="240" w:lineRule="auto"/>
              <w:contextualSpacing/>
              <w:jc w:val="center"/>
            </w:pPr>
            <w:r w:rsidRPr="00C02C3F">
              <w:t>Planejamento</w:t>
            </w:r>
          </w:p>
        </w:tc>
        <w:tc>
          <w:tcPr>
            <w:tcW w:w="7259" w:type="dxa"/>
            <w:shd w:val="clear" w:color="auto" w:fill="auto"/>
            <w:vAlign w:val="center"/>
          </w:tcPr>
          <w:p w14:paraId="0449FDAD" w14:textId="77777777" w:rsidR="00765A99" w:rsidRPr="00C02C3F" w:rsidRDefault="00765A99" w:rsidP="003F0B1A">
            <w:pPr>
              <w:spacing w:after="0" w:line="240" w:lineRule="auto"/>
              <w:contextualSpacing/>
            </w:pPr>
            <w:r w:rsidRPr="00C02C3F">
              <w:t xml:space="preserve">a) Elaboração da minuta do edital; </w:t>
            </w:r>
          </w:p>
          <w:p w14:paraId="25958D12" w14:textId="77777777" w:rsidR="00765A99" w:rsidRPr="00C02C3F" w:rsidRDefault="00765A99" w:rsidP="003F0B1A">
            <w:pPr>
              <w:spacing w:after="0" w:line="240" w:lineRule="auto"/>
              <w:contextualSpacing/>
            </w:pPr>
            <w:r w:rsidRPr="00C02C3F">
              <w:t>b) Reuniões de planejamento ocorridas antes da publicação do edital;</w:t>
            </w:r>
          </w:p>
          <w:p w14:paraId="7551C05B" w14:textId="77777777" w:rsidR="00765A99" w:rsidRPr="00C02C3F" w:rsidRDefault="00765A99" w:rsidP="003F0B1A">
            <w:pPr>
              <w:spacing w:after="0" w:line="240" w:lineRule="auto"/>
              <w:contextualSpacing/>
            </w:pPr>
            <w:r w:rsidRPr="00C02C3F">
              <w:t xml:space="preserve">c) Reunião de análise, revisão e aprovação da minuta do edital; </w:t>
            </w:r>
          </w:p>
          <w:p w14:paraId="5C4D5493" w14:textId="77777777" w:rsidR="00765A99" w:rsidRPr="00C02C3F" w:rsidRDefault="00765A99" w:rsidP="003F0B1A">
            <w:pPr>
              <w:spacing w:after="0" w:line="240" w:lineRule="auto"/>
              <w:contextualSpacing/>
            </w:pPr>
            <w:r w:rsidRPr="00C02C3F">
              <w:t xml:space="preserve">d) Preparação do Sistema Informatizado para recebimento de inscrições; </w:t>
            </w:r>
          </w:p>
          <w:p w14:paraId="1DB26C70" w14:textId="77777777" w:rsidR="00765A99" w:rsidRPr="00C02C3F" w:rsidRDefault="00765A99" w:rsidP="003F0B1A">
            <w:pPr>
              <w:spacing w:after="0" w:line="240" w:lineRule="auto"/>
              <w:contextualSpacing/>
            </w:pPr>
            <w:r w:rsidRPr="00C02C3F">
              <w:t>e) Elaboração de respostas às impugnações contra o edital;</w:t>
            </w:r>
          </w:p>
          <w:p w14:paraId="60F6C0C7" w14:textId="77777777" w:rsidR="00765A99" w:rsidRPr="00C02C3F" w:rsidRDefault="00765A99" w:rsidP="003F0B1A">
            <w:pPr>
              <w:spacing w:after="0" w:line="240" w:lineRule="auto"/>
              <w:contextualSpacing/>
            </w:pPr>
            <w:r w:rsidRPr="00C02C3F">
              <w:t>f) Reunião para análise e aprovação das respostas às impugnações contra o edital.</w:t>
            </w:r>
          </w:p>
        </w:tc>
      </w:tr>
      <w:tr w:rsidR="00765A99" w:rsidRPr="00C02C3F" w14:paraId="5618F349" w14:textId="77777777" w:rsidTr="003F0B1A">
        <w:trPr>
          <w:jc w:val="center"/>
        </w:trPr>
        <w:tc>
          <w:tcPr>
            <w:tcW w:w="2093" w:type="dxa"/>
            <w:shd w:val="clear" w:color="auto" w:fill="auto"/>
            <w:vAlign w:val="center"/>
          </w:tcPr>
          <w:p w14:paraId="6079B946" w14:textId="77777777" w:rsidR="00765A99" w:rsidRPr="00C02C3F" w:rsidRDefault="00765A99" w:rsidP="003F0B1A">
            <w:pPr>
              <w:spacing w:after="0" w:line="240" w:lineRule="auto"/>
              <w:contextualSpacing/>
              <w:jc w:val="center"/>
            </w:pPr>
            <w:r w:rsidRPr="00C02C3F">
              <w:t>Coordenação</w:t>
            </w:r>
          </w:p>
        </w:tc>
        <w:tc>
          <w:tcPr>
            <w:tcW w:w="7259" w:type="dxa"/>
            <w:shd w:val="clear" w:color="auto" w:fill="auto"/>
            <w:vAlign w:val="center"/>
          </w:tcPr>
          <w:p w14:paraId="38C5ABBD" w14:textId="77777777" w:rsidR="00765A99" w:rsidRPr="00C02C3F" w:rsidRDefault="00765A99" w:rsidP="003F0B1A">
            <w:pPr>
              <w:spacing w:after="0" w:line="240" w:lineRule="auto"/>
              <w:contextualSpacing/>
            </w:pPr>
            <w:r w:rsidRPr="00C02C3F">
              <w:t xml:space="preserve">a) Reuniões de coordenação do evento ocorridas após a publicação do edital; b) Análise, conferência, organização e solução de ocorrências relativas às inscrições no evento; </w:t>
            </w:r>
          </w:p>
          <w:p w14:paraId="125A4E6D" w14:textId="77777777" w:rsidR="00765A99" w:rsidRPr="00C02C3F" w:rsidRDefault="00765A99" w:rsidP="003F0B1A">
            <w:pPr>
              <w:spacing w:after="0" w:line="240" w:lineRule="auto"/>
              <w:contextualSpacing/>
            </w:pPr>
            <w:r w:rsidRPr="00C02C3F">
              <w:t xml:space="preserve">c) Manutenção e gerenciamento do Sistema Informatizado utilizado no certame; </w:t>
            </w:r>
          </w:p>
          <w:p w14:paraId="2D7F5A21" w14:textId="77777777" w:rsidR="00765A99" w:rsidRPr="00C02C3F" w:rsidRDefault="00765A99" w:rsidP="003F0B1A">
            <w:pPr>
              <w:spacing w:after="0" w:line="240" w:lineRule="auto"/>
              <w:contextualSpacing/>
            </w:pPr>
            <w:r w:rsidRPr="00C02C3F">
              <w:t xml:space="preserve">d) Elaboração e envio de respostas aos e-mails dos candidatos; </w:t>
            </w:r>
          </w:p>
          <w:p w14:paraId="09B1761D" w14:textId="77777777" w:rsidR="00765A99" w:rsidRPr="00C02C3F" w:rsidRDefault="00765A99" w:rsidP="003F0B1A">
            <w:pPr>
              <w:spacing w:after="0" w:line="240" w:lineRule="auto"/>
              <w:contextualSpacing/>
            </w:pPr>
            <w:r w:rsidRPr="00C02C3F">
              <w:t>e) Elaboração de respostas às demandas dos órgãos de controle internos e externos;</w:t>
            </w:r>
          </w:p>
          <w:p w14:paraId="780CED01" w14:textId="77777777" w:rsidR="00765A99" w:rsidRPr="00C02C3F" w:rsidRDefault="00765A99" w:rsidP="003F0B1A">
            <w:pPr>
              <w:spacing w:after="0" w:line="240" w:lineRule="auto"/>
              <w:contextualSpacing/>
            </w:pPr>
            <w:r w:rsidRPr="00C02C3F">
              <w:t xml:space="preserve">f) Análise dos pedidos de isenção da taxa de inscrição; </w:t>
            </w:r>
          </w:p>
          <w:p w14:paraId="22ED4197" w14:textId="77777777" w:rsidR="00765A99" w:rsidRPr="00C02C3F" w:rsidRDefault="00765A99" w:rsidP="003F0B1A">
            <w:pPr>
              <w:spacing w:after="0" w:line="240" w:lineRule="auto"/>
              <w:contextualSpacing/>
            </w:pPr>
            <w:r w:rsidRPr="00C02C3F">
              <w:t xml:space="preserve">g) Análise dos pedidos de atendimento diferenciado; </w:t>
            </w:r>
          </w:p>
          <w:p w14:paraId="02FA0C02" w14:textId="77777777" w:rsidR="00765A99" w:rsidRPr="00C02C3F" w:rsidRDefault="00765A99" w:rsidP="003F0B1A">
            <w:pPr>
              <w:spacing w:after="0" w:line="240" w:lineRule="auto"/>
              <w:contextualSpacing/>
            </w:pPr>
            <w:r w:rsidRPr="00C02C3F">
              <w:t>h) Análise e elaboração de respostas aos recursos impetrados por candidatos em todas as etapas previstas no edital;</w:t>
            </w:r>
          </w:p>
          <w:p w14:paraId="4DAB6D83" w14:textId="77777777" w:rsidR="00765A99" w:rsidRPr="00C02C3F" w:rsidRDefault="00765A99" w:rsidP="003F0B1A">
            <w:pPr>
              <w:spacing w:after="0" w:line="240" w:lineRule="auto"/>
              <w:contextualSpacing/>
            </w:pPr>
            <w:r w:rsidRPr="00C02C3F">
              <w:t xml:space="preserve"> i) Constituição de banca examinadora ou de comissão para exames orais, análise curricular, correção de provas discursivas e elaboração de questões de provas; </w:t>
            </w:r>
          </w:p>
          <w:p w14:paraId="44950AB1" w14:textId="77777777" w:rsidR="00765A99" w:rsidRPr="00C02C3F" w:rsidRDefault="00765A99" w:rsidP="003F0B1A">
            <w:pPr>
              <w:spacing w:after="0" w:line="240" w:lineRule="auto"/>
              <w:contextualSpacing/>
            </w:pPr>
            <w:r w:rsidRPr="00C02C3F">
              <w:t xml:space="preserve">j) Recrutamento e treinamento dos aplicadores, fiscais e supervisores de provas; </w:t>
            </w:r>
          </w:p>
          <w:p w14:paraId="24C7F973" w14:textId="77777777" w:rsidR="00765A99" w:rsidRPr="00C02C3F" w:rsidRDefault="00765A99" w:rsidP="003F0B1A">
            <w:pPr>
              <w:spacing w:after="0" w:line="240" w:lineRule="auto"/>
              <w:contextualSpacing/>
            </w:pPr>
            <w:r w:rsidRPr="00C02C3F">
              <w:t xml:space="preserve">k) Averiguação e organização dos locais para aplicação das provas; </w:t>
            </w:r>
          </w:p>
          <w:p w14:paraId="26B97FC1" w14:textId="77777777" w:rsidR="00765A99" w:rsidRPr="00C02C3F" w:rsidRDefault="00765A99" w:rsidP="003F0B1A">
            <w:pPr>
              <w:spacing w:after="0" w:line="240" w:lineRule="auto"/>
              <w:contextualSpacing/>
            </w:pPr>
            <w:r w:rsidRPr="00C02C3F">
              <w:t xml:space="preserve">l) </w:t>
            </w:r>
            <w:proofErr w:type="spellStart"/>
            <w:r w:rsidRPr="00C02C3F">
              <w:t>Ensalamento</w:t>
            </w:r>
            <w:proofErr w:type="spellEnd"/>
            <w:r w:rsidRPr="00C02C3F">
              <w:t xml:space="preserve"> dos candidatos; </w:t>
            </w:r>
          </w:p>
          <w:p w14:paraId="3566D3D3" w14:textId="77777777" w:rsidR="00765A99" w:rsidRPr="00C02C3F" w:rsidRDefault="00765A99" w:rsidP="003F0B1A">
            <w:pPr>
              <w:spacing w:after="0" w:line="240" w:lineRule="auto"/>
              <w:contextualSpacing/>
            </w:pPr>
            <w:r w:rsidRPr="00C02C3F">
              <w:t>m) Elaboração dos editais de publicação de inscrições e de resultados;</w:t>
            </w:r>
          </w:p>
          <w:p w14:paraId="44D90EC8" w14:textId="77777777" w:rsidR="00765A99" w:rsidRPr="00C02C3F" w:rsidRDefault="00765A99" w:rsidP="003F0B1A">
            <w:pPr>
              <w:spacing w:after="0" w:line="240" w:lineRule="auto"/>
              <w:contextualSpacing/>
            </w:pPr>
            <w:r w:rsidRPr="00C02C3F">
              <w:t>n) Coordenação das atividades de aplicação, fiscalização e supervisão das provas do evento.</w:t>
            </w:r>
          </w:p>
        </w:tc>
      </w:tr>
      <w:tr w:rsidR="00765A99" w:rsidRPr="00C02C3F" w14:paraId="69E71B47" w14:textId="77777777" w:rsidTr="003F0B1A">
        <w:trPr>
          <w:jc w:val="center"/>
        </w:trPr>
        <w:tc>
          <w:tcPr>
            <w:tcW w:w="2093" w:type="dxa"/>
            <w:shd w:val="clear" w:color="auto" w:fill="auto"/>
            <w:vAlign w:val="center"/>
          </w:tcPr>
          <w:p w14:paraId="163A0F30" w14:textId="77777777" w:rsidR="00765A99" w:rsidRPr="00C02C3F" w:rsidRDefault="00765A99" w:rsidP="003F0B1A">
            <w:pPr>
              <w:spacing w:after="0" w:line="240" w:lineRule="auto"/>
              <w:contextualSpacing/>
              <w:jc w:val="center"/>
            </w:pPr>
            <w:r w:rsidRPr="00C02C3F">
              <w:t>Supervisão</w:t>
            </w:r>
          </w:p>
        </w:tc>
        <w:tc>
          <w:tcPr>
            <w:tcW w:w="7259" w:type="dxa"/>
            <w:shd w:val="clear" w:color="auto" w:fill="auto"/>
            <w:vAlign w:val="center"/>
          </w:tcPr>
          <w:p w14:paraId="4C656BD8" w14:textId="77777777" w:rsidR="00765A99" w:rsidRPr="00C02C3F" w:rsidRDefault="00765A99" w:rsidP="003F0B1A">
            <w:pPr>
              <w:spacing w:after="0" w:line="240" w:lineRule="auto"/>
              <w:contextualSpacing/>
            </w:pPr>
            <w:r w:rsidRPr="00C02C3F">
              <w:t>a) Supervisão e acompanhamento das atividades preparatórias e de execução das Bancas Examinadoras;</w:t>
            </w:r>
          </w:p>
        </w:tc>
      </w:tr>
      <w:tr w:rsidR="00765A99" w:rsidRPr="00C02C3F" w14:paraId="7D2A8DD5" w14:textId="77777777" w:rsidTr="003F0B1A">
        <w:trPr>
          <w:jc w:val="center"/>
        </w:trPr>
        <w:tc>
          <w:tcPr>
            <w:tcW w:w="2093" w:type="dxa"/>
            <w:shd w:val="clear" w:color="auto" w:fill="auto"/>
            <w:vAlign w:val="center"/>
          </w:tcPr>
          <w:p w14:paraId="620E5C84" w14:textId="77777777" w:rsidR="00765A99" w:rsidRPr="00C02C3F" w:rsidRDefault="00765A99" w:rsidP="003F0B1A">
            <w:pPr>
              <w:spacing w:after="0" w:line="240" w:lineRule="auto"/>
              <w:contextualSpacing/>
              <w:jc w:val="center"/>
            </w:pPr>
            <w:r w:rsidRPr="00C02C3F">
              <w:t>Execução</w:t>
            </w:r>
          </w:p>
        </w:tc>
        <w:tc>
          <w:tcPr>
            <w:tcW w:w="7259" w:type="dxa"/>
            <w:shd w:val="clear" w:color="auto" w:fill="auto"/>
            <w:vAlign w:val="center"/>
          </w:tcPr>
          <w:p w14:paraId="5C00191B" w14:textId="77777777" w:rsidR="00765A99" w:rsidRPr="00C02C3F" w:rsidRDefault="00765A99" w:rsidP="003F0B1A">
            <w:pPr>
              <w:spacing w:after="0" w:line="240" w:lineRule="auto"/>
              <w:contextualSpacing/>
            </w:pPr>
            <w:r w:rsidRPr="00C02C3F">
              <w:t xml:space="preserve">a) Organização do processo administrativo principal do evento; </w:t>
            </w:r>
          </w:p>
          <w:p w14:paraId="0AD002E5" w14:textId="77777777" w:rsidR="00765A99" w:rsidRPr="00C02C3F" w:rsidRDefault="00765A99" w:rsidP="003F0B1A">
            <w:pPr>
              <w:spacing w:after="0" w:line="240" w:lineRule="auto"/>
              <w:contextualSpacing/>
            </w:pPr>
            <w:r w:rsidRPr="00C02C3F">
              <w:t xml:space="preserve">b) Instrução de processos de pagamento de GECC e de pagamento de pessoa física externa; </w:t>
            </w:r>
          </w:p>
          <w:p w14:paraId="690BB5C0" w14:textId="77777777" w:rsidR="00765A99" w:rsidRPr="00C02C3F" w:rsidRDefault="00765A99" w:rsidP="003F0B1A">
            <w:pPr>
              <w:spacing w:after="0" w:line="240" w:lineRule="auto"/>
              <w:contextualSpacing/>
            </w:pPr>
            <w:r w:rsidRPr="00C02C3F">
              <w:t>c) Gravação de Banca Examinadora;</w:t>
            </w:r>
          </w:p>
          <w:p w14:paraId="01486730" w14:textId="77777777" w:rsidR="00765A99" w:rsidRPr="00C02C3F" w:rsidRDefault="00765A99" w:rsidP="003F0B1A">
            <w:pPr>
              <w:spacing w:after="0" w:line="240" w:lineRule="auto"/>
              <w:contextualSpacing/>
            </w:pPr>
            <w:r w:rsidRPr="00C02C3F">
              <w:t>d) Divulgação do evento;</w:t>
            </w:r>
          </w:p>
          <w:p w14:paraId="51AB4725" w14:textId="77777777" w:rsidR="00765A99" w:rsidRPr="00C02C3F" w:rsidRDefault="00765A99" w:rsidP="003F0B1A">
            <w:pPr>
              <w:spacing w:after="0" w:line="240" w:lineRule="auto"/>
              <w:contextualSpacing/>
            </w:pPr>
            <w:r w:rsidRPr="00C02C3F">
              <w:t>e) Tradução e Interpretação em Libras do edital;</w:t>
            </w:r>
          </w:p>
          <w:p w14:paraId="32D544D0" w14:textId="77777777" w:rsidR="00765A99" w:rsidRPr="00C02C3F" w:rsidRDefault="00765A99" w:rsidP="003F0B1A">
            <w:pPr>
              <w:spacing w:after="0" w:line="240" w:lineRule="auto"/>
              <w:contextualSpacing/>
            </w:pPr>
            <w:r w:rsidRPr="00C02C3F">
              <w:t xml:space="preserve">f) Gravação da prova em áudio; </w:t>
            </w:r>
          </w:p>
          <w:p w14:paraId="3ABDB3DC" w14:textId="77777777" w:rsidR="00765A99" w:rsidRPr="00C02C3F" w:rsidRDefault="00765A99" w:rsidP="003F0B1A">
            <w:pPr>
              <w:spacing w:after="0" w:line="240" w:lineRule="auto"/>
              <w:contextualSpacing/>
            </w:pPr>
            <w:r w:rsidRPr="00C02C3F">
              <w:t xml:space="preserve">g) Preparação para a aplicação das provas, tais como: diagramação da prova; impressão das provas, das listas de presença, das identificações de sala, de avisos, de formulários, e de outros; organização de malotes de provas; verificação de instrumentos tecnológicos de apoio; organização de lanches para fiscais; organização dos kits de salas; </w:t>
            </w:r>
          </w:p>
          <w:p w14:paraId="1AA9BFAA" w14:textId="77777777" w:rsidR="00765A99" w:rsidRPr="00C02C3F" w:rsidRDefault="00765A99" w:rsidP="003F0B1A">
            <w:pPr>
              <w:spacing w:after="0" w:line="240" w:lineRule="auto"/>
              <w:contextualSpacing/>
            </w:pPr>
            <w:r w:rsidRPr="00C02C3F">
              <w:lastRenderedPageBreak/>
              <w:t>h) Correção e conferência de gabaritos.</w:t>
            </w:r>
          </w:p>
        </w:tc>
      </w:tr>
    </w:tbl>
    <w:p w14:paraId="6490239B" w14:textId="77777777" w:rsidR="00765A99" w:rsidRPr="00C02C3F" w:rsidRDefault="00765A99" w:rsidP="00765A99">
      <w:pPr>
        <w:spacing w:after="0" w:line="240" w:lineRule="auto"/>
        <w:contextualSpacing/>
        <w:rPr>
          <w:sz w:val="20"/>
          <w:szCs w:val="20"/>
        </w:rPr>
      </w:pPr>
    </w:p>
    <w:p w14:paraId="08B2DBA3" w14:textId="77777777" w:rsidR="00765A99" w:rsidRPr="00C02C3F" w:rsidRDefault="00765A99" w:rsidP="00765A99">
      <w:pPr>
        <w:spacing w:after="0" w:line="240" w:lineRule="auto"/>
        <w:contextualSpacing/>
      </w:pPr>
    </w:p>
    <w:p w14:paraId="50A0A606" w14:textId="77777777" w:rsidR="00765A99" w:rsidRPr="00C02C3F" w:rsidRDefault="00765A99" w:rsidP="00765A99">
      <w:pPr>
        <w:spacing w:after="0" w:line="240" w:lineRule="auto"/>
        <w:contextualSpacing/>
      </w:pPr>
      <w:r w:rsidRPr="00C02C3F">
        <w:t>b) Aplicação, fiscalização ou supervisão de prova de exame vestibular ou de concurso público</w:t>
      </w:r>
    </w:p>
    <w:p w14:paraId="3E0E1BA8" w14:textId="77777777" w:rsidR="00765A99" w:rsidRPr="00C02C3F" w:rsidRDefault="00765A99" w:rsidP="00765A99">
      <w:pPr>
        <w:spacing w:after="0" w:line="240" w:lineRule="auto"/>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052"/>
        <w:gridCol w:w="7009"/>
      </w:tblGrid>
      <w:tr w:rsidR="00765A99" w:rsidRPr="00C02C3F" w14:paraId="29C76E9A" w14:textId="77777777" w:rsidTr="003F0B1A">
        <w:trPr>
          <w:jc w:val="center"/>
        </w:trPr>
        <w:tc>
          <w:tcPr>
            <w:tcW w:w="2093" w:type="dxa"/>
            <w:shd w:val="clear" w:color="auto" w:fill="D9D9D9"/>
            <w:vAlign w:val="center"/>
          </w:tcPr>
          <w:p w14:paraId="3E47CFF4" w14:textId="77777777" w:rsidR="00765A99" w:rsidRPr="00C02C3F" w:rsidRDefault="00765A99" w:rsidP="003F0B1A">
            <w:pPr>
              <w:spacing w:after="0" w:line="240" w:lineRule="auto"/>
              <w:contextualSpacing/>
              <w:jc w:val="center"/>
              <w:rPr>
                <w:b/>
                <w:bCs/>
                <w:sz w:val="20"/>
                <w:szCs w:val="20"/>
              </w:rPr>
            </w:pPr>
            <w:r w:rsidRPr="00C02C3F">
              <w:rPr>
                <w:b/>
                <w:bCs/>
                <w:sz w:val="20"/>
                <w:szCs w:val="20"/>
              </w:rPr>
              <w:t>ATIVIDADE</w:t>
            </w:r>
          </w:p>
        </w:tc>
        <w:tc>
          <w:tcPr>
            <w:tcW w:w="7259" w:type="dxa"/>
            <w:shd w:val="clear" w:color="auto" w:fill="D9D9D9"/>
            <w:vAlign w:val="center"/>
          </w:tcPr>
          <w:p w14:paraId="640187E6" w14:textId="77777777" w:rsidR="00765A99" w:rsidRPr="00C02C3F" w:rsidRDefault="00765A99" w:rsidP="003F0B1A">
            <w:pPr>
              <w:spacing w:after="0" w:line="240" w:lineRule="auto"/>
              <w:contextualSpacing/>
              <w:jc w:val="center"/>
              <w:rPr>
                <w:b/>
                <w:bCs/>
                <w:sz w:val="20"/>
                <w:szCs w:val="20"/>
              </w:rPr>
            </w:pPr>
            <w:r w:rsidRPr="00C02C3F">
              <w:rPr>
                <w:b/>
                <w:bCs/>
                <w:sz w:val="20"/>
                <w:szCs w:val="20"/>
              </w:rPr>
              <w:t>TIPO</w:t>
            </w:r>
          </w:p>
        </w:tc>
      </w:tr>
      <w:tr w:rsidR="00765A99" w:rsidRPr="00C02C3F" w14:paraId="740FCED1" w14:textId="77777777" w:rsidTr="003F0B1A">
        <w:trPr>
          <w:jc w:val="center"/>
        </w:trPr>
        <w:tc>
          <w:tcPr>
            <w:tcW w:w="2093" w:type="dxa"/>
            <w:shd w:val="clear" w:color="auto" w:fill="auto"/>
            <w:vAlign w:val="center"/>
          </w:tcPr>
          <w:p w14:paraId="62EAE0EF" w14:textId="77777777" w:rsidR="00765A99" w:rsidRPr="00C02C3F" w:rsidRDefault="00765A99" w:rsidP="003F0B1A">
            <w:pPr>
              <w:spacing w:after="0" w:line="240" w:lineRule="auto"/>
              <w:contextualSpacing/>
              <w:jc w:val="center"/>
              <w:rPr>
                <w:sz w:val="20"/>
                <w:szCs w:val="20"/>
              </w:rPr>
            </w:pPr>
            <w:r w:rsidRPr="00C02C3F">
              <w:rPr>
                <w:sz w:val="20"/>
                <w:szCs w:val="20"/>
              </w:rPr>
              <w:t>Aplicação</w:t>
            </w:r>
          </w:p>
        </w:tc>
        <w:tc>
          <w:tcPr>
            <w:tcW w:w="7259" w:type="dxa"/>
            <w:shd w:val="clear" w:color="auto" w:fill="auto"/>
            <w:vAlign w:val="center"/>
          </w:tcPr>
          <w:p w14:paraId="67C42C9B" w14:textId="77777777" w:rsidR="00765A99" w:rsidRPr="00C02C3F" w:rsidRDefault="00765A99" w:rsidP="003F0B1A">
            <w:pPr>
              <w:spacing w:after="0" w:line="240" w:lineRule="auto"/>
              <w:contextualSpacing/>
              <w:rPr>
                <w:sz w:val="20"/>
                <w:szCs w:val="20"/>
              </w:rPr>
            </w:pPr>
            <w:r w:rsidRPr="00C02C3F">
              <w:rPr>
                <w:sz w:val="20"/>
                <w:szCs w:val="20"/>
              </w:rPr>
              <w:t xml:space="preserve">a) Participação em reunião preparatória; </w:t>
            </w:r>
          </w:p>
          <w:p w14:paraId="6BF012D8" w14:textId="77777777" w:rsidR="00765A99" w:rsidRPr="00C02C3F" w:rsidRDefault="00765A99" w:rsidP="003F0B1A">
            <w:pPr>
              <w:spacing w:after="0" w:line="240" w:lineRule="auto"/>
              <w:contextualSpacing/>
              <w:rPr>
                <w:sz w:val="20"/>
                <w:szCs w:val="20"/>
              </w:rPr>
            </w:pPr>
            <w:r w:rsidRPr="00C02C3F">
              <w:rPr>
                <w:sz w:val="20"/>
                <w:szCs w:val="20"/>
              </w:rPr>
              <w:t>b) Auxílio ao fiscal de sala e à supervisão, substituição do fiscal de sala em eventual ausência temporária, condução de candidatos nos corredores do prédio de aplicação, orientação de candidatos, inibição da prática de atos lesivos ao certame, outras atividades similares a estas para atendimento do exigido no edital atribuídas pelo supervisor;</w:t>
            </w:r>
          </w:p>
        </w:tc>
      </w:tr>
      <w:tr w:rsidR="00765A99" w:rsidRPr="00C02C3F" w14:paraId="598B431C" w14:textId="77777777" w:rsidTr="003F0B1A">
        <w:trPr>
          <w:jc w:val="center"/>
        </w:trPr>
        <w:tc>
          <w:tcPr>
            <w:tcW w:w="2093" w:type="dxa"/>
            <w:shd w:val="clear" w:color="auto" w:fill="auto"/>
            <w:vAlign w:val="center"/>
          </w:tcPr>
          <w:p w14:paraId="1D7E2CED" w14:textId="77777777" w:rsidR="00765A99" w:rsidRPr="00C02C3F" w:rsidRDefault="00765A99" w:rsidP="003F0B1A">
            <w:pPr>
              <w:spacing w:after="0" w:line="240" w:lineRule="auto"/>
              <w:contextualSpacing/>
              <w:jc w:val="center"/>
              <w:rPr>
                <w:sz w:val="20"/>
                <w:szCs w:val="20"/>
              </w:rPr>
            </w:pPr>
            <w:r w:rsidRPr="00C02C3F">
              <w:rPr>
                <w:sz w:val="20"/>
                <w:szCs w:val="20"/>
              </w:rPr>
              <w:t>Fiscalização</w:t>
            </w:r>
          </w:p>
        </w:tc>
        <w:tc>
          <w:tcPr>
            <w:tcW w:w="7259" w:type="dxa"/>
            <w:shd w:val="clear" w:color="auto" w:fill="auto"/>
            <w:vAlign w:val="center"/>
          </w:tcPr>
          <w:p w14:paraId="0C8E4376" w14:textId="77777777" w:rsidR="00765A99" w:rsidRPr="00C02C3F" w:rsidRDefault="00765A99" w:rsidP="003F0B1A">
            <w:pPr>
              <w:spacing w:after="0" w:line="240" w:lineRule="auto"/>
              <w:contextualSpacing/>
              <w:rPr>
                <w:sz w:val="20"/>
                <w:szCs w:val="20"/>
              </w:rPr>
            </w:pPr>
            <w:r w:rsidRPr="00C02C3F">
              <w:rPr>
                <w:sz w:val="20"/>
                <w:szCs w:val="20"/>
              </w:rPr>
              <w:t xml:space="preserve">a) Participação em reunião preparatória; </w:t>
            </w:r>
          </w:p>
          <w:p w14:paraId="48BEC4A8" w14:textId="77777777" w:rsidR="00765A99" w:rsidRPr="00C02C3F" w:rsidRDefault="00765A99" w:rsidP="003F0B1A">
            <w:pPr>
              <w:spacing w:after="0" w:line="240" w:lineRule="auto"/>
              <w:contextualSpacing/>
              <w:rPr>
                <w:sz w:val="20"/>
                <w:szCs w:val="20"/>
              </w:rPr>
            </w:pPr>
            <w:r w:rsidRPr="00C02C3F">
              <w:rPr>
                <w:sz w:val="20"/>
                <w:szCs w:val="20"/>
              </w:rPr>
              <w:t>b) Fiscalização das provas do evento, notadamente: organização da sala de aplicação das provas, identificação da sala, publicação da relação de candidatos da sala, escrita de orientações aos candidatos no quadro da sala, recebimento do malote de provas, identificação dos candidatos, encaminhamento de ocorrências para a supervisão, abertura do malote de provas, fiscalização da aplicação da prova, controle do tempo de aplicação da prova, elaboração da ata da sala de aplicação, controle de saída dos candidatos, conferência e organização dos gabaritos e dos cadernos de prova, entrega dos gabaritos e dos cadernos de prova à supervisão, inibição à prática de atos lesivos ao certame, outras atividades similares a estas para atendimento do exigido no edital atribuídas pelo supervisor;</w:t>
            </w:r>
          </w:p>
        </w:tc>
      </w:tr>
      <w:tr w:rsidR="00765A99" w:rsidRPr="00C02C3F" w14:paraId="40FFF92A" w14:textId="77777777" w:rsidTr="003F0B1A">
        <w:trPr>
          <w:jc w:val="center"/>
        </w:trPr>
        <w:tc>
          <w:tcPr>
            <w:tcW w:w="2093" w:type="dxa"/>
            <w:shd w:val="clear" w:color="auto" w:fill="auto"/>
            <w:vAlign w:val="center"/>
          </w:tcPr>
          <w:p w14:paraId="4E9A8075" w14:textId="77777777" w:rsidR="00765A99" w:rsidRPr="00C02C3F" w:rsidRDefault="00765A99" w:rsidP="003F0B1A">
            <w:pPr>
              <w:spacing w:after="0" w:line="240" w:lineRule="auto"/>
              <w:contextualSpacing/>
              <w:jc w:val="center"/>
              <w:rPr>
                <w:sz w:val="20"/>
                <w:szCs w:val="20"/>
              </w:rPr>
            </w:pPr>
            <w:r w:rsidRPr="00C02C3F">
              <w:rPr>
                <w:sz w:val="20"/>
                <w:szCs w:val="20"/>
              </w:rPr>
              <w:t>Supervisão</w:t>
            </w:r>
          </w:p>
        </w:tc>
        <w:tc>
          <w:tcPr>
            <w:tcW w:w="7259" w:type="dxa"/>
            <w:shd w:val="clear" w:color="auto" w:fill="auto"/>
            <w:vAlign w:val="center"/>
          </w:tcPr>
          <w:p w14:paraId="183EE8F0" w14:textId="77777777" w:rsidR="00765A99" w:rsidRPr="00C02C3F" w:rsidRDefault="00765A99" w:rsidP="003F0B1A">
            <w:pPr>
              <w:spacing w:after="0" w:line="240" w:lineRule="auto"/>
              <w:contextualSpacing/>
              <w:rPr>
                <w:sz w:val="20"/>
                <w:szCs w:val="20"/>
              </w:rPr>
            </w:pPr>
            <w:r w:rsidRPr="00C02C3F">
              <w:rPr>
                <w:sz w:val="20"/>
                <w:szCs w:val="20"/>
              </w:rPr>
              <w:t>a) Participação em reunião preparatória;</w:t>
            </w:r>
          </w:p>
          <w:p w14:paraId="407B1043" w14:textId="77777777" w:rsidR="00765A99" w:rsidRPr="00C02C3F" w:rsidRDefault="00765A99" w:rsidP="003F0B1A">
            <w:pPr>
              <w:spacing w:after="0" w:line="240" w:lineRule="auto"/>
              <w:contextualSpacing/>
              <w:rPr>
                <w:sz w:val="20"/>
                <w:szCs w:val="20"/>
              </w:rPr>
            </w:pPr>
            <w:r w:rsidRPr="00C02C3F">
              <w:rPr>
                <w:sz w:val="20"/>
                <w:szCs w:val="20"/>
              </w:rPr>
              <w:t xml:space="preserve">b) Suporte em atividades específicas, tais como: atendimento à saúde e a candidatos com deficiência. </w:t>
            </w:r>
          </w:p>
          <w:p w14:paraId="4C2BA258" w14:textId="77777777" w:rsidR="00765A99" w:rsidRPr="00C02C3F" w:rsidRDefault="00765A99" w:rsidP="003F0B1A">
            <w:pPr>
              <w:spacing w:after="0" w:line="240" w:lineRule="auto"/>
              <w:contextualSpacing/>
              <w:rPr>
                <w:sz w:val="20"/>
                <w:szCs w:val="20"/>
              </w:rPr>
            </w:pPr>
            <w:r w:rsidRPr="00C02C3F">
              <w:rPr>
                <w:sz w:val="20"/>
                <w:szCs w:val="20"/>
              </w:rPr>
              <w:t>c) Supervisão da aplicação e fiscalização das provas do evento, notadamente: logística da organização dos acessos aos blocos, identificação dos locais de prova, afixação da relação geral de candidatos, recepção introdutória e orientação aos candidatos, distribuição de malotes de prova, abertura e fechamento dos portões, controle do tempo geral de prova, orientação e supervisão dos aplicadores e fiscais, atuação em ocorrências relavas à identificação dos candidatos, acautelamento de armas, atendimento especial e de eliminação de candidatos, distribuição de lanches aos aplicadores e fiscais, elaboração da ata do prédio, recebimento, conferência e organização dos gabaritos, dos cadernos de provas, dos formulários de avaliação, atuação substitutiva eventual como aplicador ou fiscal se necessário, outras atividades similares a estas para atendimento do exigido no edital.</w:t>
            </w:r>
          </w:p>
        </w:tc>
      </w:tr>
    </w:tbl>
    <w:p w14:paraId="37068904" w14:textId="77777777" w:rsidR="00765A99" w:rsidRPr="00C02C3F" w:rsidRDefault="00765A99" w:rsidP="00765A99">
      <w:pPr>
        <w:spacing w:after="0" w:line="240" w:lineRule="auto"/>
        <w:contextualSpacing/>
        <w:rPr>
          <w:sz w:val="20"/>
          <w:szCs w:val="20"/>
        </w:rPr>
      </w:pPr>
    </w:p>
    <w:p w14:paraId="10C3203E" w14:textId="77777777" w:rsidR="00765A99" w:rsidRPr="00C02C3F" w:rsidRDefault="00765A99" w:rsidP="00765A99">
      <w:pPr>
        <w:spacing w:after="0" w:line="240" w:lineRule="auto"/>
        <w:jc w:val="center"/>
        <w:rPr>
          <w:sz w:val="24"/>
          <w:szCs w:val="24"/>
        </w:rPr>
      </w:pPr>
    </w:p>
    <w:p w14:paraId="28B8B06F" w14:textId="77777777" w:rsidR="00765A99" w:rsidRPr="00C02C3F" w:rsidRDefault="00765A99" w:rsidP="00765A99">
      <w:pPr>
        <w:spacing w:after="0" w:line="240" w:lineRule="auto"/>
        <w:jc w:val="center"/>
        <w:rPr>
          <w:sz w:val="24"/>
          <w:szCs w:val="24"/>
        </w:rPr>
      </w:pPr>
    </w:p>
    <w:sectPr w:rsidR="00765A99" w:rsidRPr="00C02C3F">
      <w:footerReference w:type="default" r:id="rId8"/>
      <w:pgSz w:w="11906" w:h="16838"/>
      <w:pgMar w:top="1134" w:right="1134" w:bottom="1701" w:left="1701" w:header="0" w:footer="709"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65F9" w14:textId="77777777" w:rsidR="003936A1" w:rsidRDefault="003936A1">
      <w:pPr>
        <w:spacing w:after="0" w:line="240" w:lineRule="auto"/>
      </w:pPr>
      <w:r>
        <w:separator/>
      </w:r>
    </w:p>
  </w:endnote>
  <w:endnote w:type="continuationSeparator" w:id="0">
    <w:p w14:paraId="7BB226AE" w14:textId="77777777" w:rsidR="003936A1" w:rsidRDefault="0039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Droid Sans Fallback;Times New R">
    <w:panose1 w:val="00000000000000000000"/>
    <w:charset w:val="00"/>
    <w:family w:val="roman"/>
    <w:notTrueType/>
    <w:pitch w:val="default"/>
  </w:font>
  <w:font w:name="FreeSans, Calibri">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WenQuanYi Micro Hei">
    <w:altName w:val="MS Mincho"/>
    <w:charset w:val="80"/>
    <w:family w:val="auto"/>
    <w:pitch w:val="variable"/>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3B4C" w14:textId="77777777" w:rsidR="00060533" w:rsidRDefault="00060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940E" w14:textId="77777777" w:rsidR="003936A1" w:rsidRDefault="003936A1">
      <w:pPr>
        <w:spacing w:after="0" w:line="240" w:lineRule="auto"/>
      </w:pPr>
      <w:r>
        <w:separator/>
      </w:r>
    </w:p>
  </w:footnote>
  <w:footnote w:type="continuationSeparator" w:id="0">
    <w:p w14:paraId="2AAD528D" w14:textId="77777777" w:rsidR="003936A1" w:rsidRDefault="0039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ascii="Times New Roman" w:eastAsia="Calibri" w:hAnsi="Times New Roman" w:cs="Times New Roman" w:hint="default"/>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822204"/>
    <w:multiLevelType w:val="hybridMultilevel"/>
    <w:tmpl w:val="2848DADC"/>
    <w:lvl w:ilvl="0" w:tplc="EC52C79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4433242"/>
    <w:multiLevelType w:val="hybridMultilevel"/>
    <w:tmpl w:val="CCA42934"/>
    <w:lvl w:ilvl="0" w:tplc="A740CD76">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93493C"/>
    <w:multiLevelType w:val="hybridMultilevel"/>
    <w:tmpl w:val="4DDA28CA"/>
    <w:lvl w:ilvl="0" w:tplc="EC52C79C">
      <w:start w:val="1"/>
      <w:numFmt w:val="decimal"/>
      <w:lvlText w:val="%1-"/>
      <w:lvlJc w:val="left"/>
      <w:pPr>
        <w:ind w:left="360" w:hanging="360"/>
      </w:pPr>
      <w:rPr>
        <w:rFonts w:eastAsia="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7DD1D78"/>
    <w:multiLevelType w:val="hybridMultilevel"/>
    <w:tmpl w:val="CE1A66AE"/>
    <w:lvl w:ilvl="0" w:tplc="6F28EEAC">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A16DAB"/>
    <w:multiLevelType w:val="hybridMultilevel"/>
    <w:tmpl w:val="ED58CCDE"/>
    <w:lvl w:ilvl="0" w:tplc="44FCCA22">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15:restartNumberingAfterBreak="0">
    <w:nsid w:val="5E5F385F"/>
    <w:multiLevelType w:val="hybridMultilevel"/>
    <w:tmpl w:val="2848DADC"/>
    <w:lvl w:ilvl="0" w:tplc="EC52C7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33"/>
    <w:rsid w:val="00060533"/>
    <w:rsid w:val="003936A1"/>
    <w:rsid w:val="00765A99"/>
    <w:rsid w:val="00C748DB"/>
    <w:rsid w:val="00EF36CE"/>
    <w:rsid w:val="00F0771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D418"/>
  <w15:docId w15:val="{D832A566-FA0E-4757-8D67-C6E03FA5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9A"/>
    <w:pPr>
      <w:spacing w:after="160"/>
    </w:pPr>
  </w:style>
  <w:style w:type="paragraph" w:styleId="Ttulo1">
    <w:name w:val="heading 1"/>
    <w:basedOn w:val="Normal"/>
    <w:link w:val="Ttulo1Char"/>
    <w:uiPriority w:val="9"/>
    <w:qFormat/>
    <w:rsid w:val="00F1292C"/>
    <w:pPr>
      <w:spacing w:beforeAutospacing="1" w:afterAutospacing="1" w:line="240" w:lineRule="auto"/>
      <w:outlineLvl w:val="0"/>
    </w:pPr>
    <w:rPr>
      <w:rFonts w:ascii="Times New Roman" w:eastAsia="Times New Roman" w:hAnsi="Times New Roman" w:cs="Times New Roman"/>
      <w:b/>
      <w:bCs/>
      <w:sz w:val="48"/>
      <w:szCs w:val="48"/>
    </w:rPr>
  </w:style>
  <w:style w:type="paragraph" w:styleId="Ttulo2">
    <w:name w:val="heading 2"/>
    <w:basedOn w:val="Normal"/>
    <w:link w:val="Ttulo2Char"/>
    <w:qFormat/>
    <w:rsid w:val="00F1292C"/>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rsid w:val="00450B9A"/>
    <w:pPr>
      <w:keepNext/>
      <w:keepLines/>
      <w:spacing w:before="280" w:after="80"/>
      <w:outlineLvl w:val="2"/>
    </w:pPr>
    <w:rPr>
      <w:b/>
      <w:sz w:val="28"/>
      <w:szCs w:val="28"/>
    </w:rPr>
  </w:style>
  <w:style w:type="paragraph" w:styleId="Ttulo4">
    <w:name w:val="heading 4"/>
    <w:basedOn w:val="Normal"/>
    <w:next w:val="Normal"/>
    <w:rsid w:val="00450B9A"/>
    <w:pPr>
      <w:keepNext/>
      <w:keepLines/>
      <w:spacing w:before="240" w:after="40"/>
      <w:outlineLvl w:val="3"/>
    </w:pPr>
    <w:rPr>
      <w:b/>
      <w:sz w:val="24"/>
      <w:szCs w:val="24"/>
    </w:rPr>
  </w:style>
  <w:style w:type="paragraph" w:styleId="Ttulo5">
    <w:name w:val="heading 5"/>
    <w:basedOn w:val="Normal"/>
    <w:next w:val="Normal"/>
    <w:link w:val="Ttulo5Char"/>
    <w:qFormat/>
    <w:rsid w:val="00450B9A"/>
    <w:pPr>
      <w:keepNext/>
      <w:keepLines/>
      <w:spacing w:before="220" w:after="40"/>
      <w:outlineLvl w:val="4"/>
    </w:pPr>
    <w:rPr>
      <w:b/>
    </w:rPr>
  </w:style>
  <w:style w:type="paragraph" w:styleId="Ttulo6">
    <w:name w:val="heading 6"/>
    <w:basedOn w:val="Normal"/>
    <w:next w:val="Normal"/>
    <w:rsid w:val="00450B9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F1292C"/>
  </w:style>
  <w:style w:type="character" w:customStyle="1" w:styleId="RodapChar">
    <w:name w:val="Rodapé Char"/>
    <w:basedOn w:val="Fontepargpadro"/>
    <w:link w:val="Rodap"/>
    <w:qFormat/>
    <w:rsid w:val="00F1292C"/>
  </w:style>
  <w:style w:type="character" w:customStyle="1" w:styleId="Ttulo1Char">
    <w:name w:val="Título 1 Char"/>
    <w:basedOn w:val="Fontepargpadro"/>
    <w:link w:val="Ttulo1"/>
    <w:uiPriority w:val="9"/>
    <w:qFormat/>
    <w:rsid w:val="00F1292C"/>
    <w:rPr>
      <w:rFonts w:ascii="Times New Roman" w:eastAsia="Times New Roman" w:hAnsi="Times New Roman" w:cs="Times New Roman"/>
      <w:b/>
      <w:bCs/>
      <w:sz w:val="48"/>
      <w:szCs w:val="48"/>
      <w:lang w:eastAsia="pt-BR"/>
    </w:rPr>
  </w:style>
  <w:style w:type="character" w:customStyle="1" w:styleId="Ttulo2Char">
    <w:name w:val="Título 2 Char"/>
    <w:basedOn w:val="Fontepargpadro"/>
    <w:link w:val="Ttulo2"/>
    <w:qFormat/>
    <w:rsid w:val="00F1292C"/>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903399"/>
    <w:rPr>
      <w:color w:val="0563C1" w:themeColor="hyperlink"/>
      <w:u w:val="single"/>
    </w:rPr>
  </w:style>
  <w:style w:type="character" w:styleId="Refdecomentrio">
    <w:name w:val="annotation reference"/>
    <w:uiPriority w:val="99"/>
    <w:semiHidden/>
    <w:unhideWhenUsed/>
    <w:qFormat/>
    <w:rsid w:val="00450B9A"/>
    <w:rPr>
      <w:sz w:val="16"/>
      <w:szCs w:val="16"/>
    </w:rPr>
  </w:style>
  <w:style w:type="character" w:customStyle="1" w:styleId="TextodecomentrioChar">
    <w:name w:val="Texto de comentário Char"/>
    <w:basedOn w:val="Fontepargpadro"/>
    <w:uiPriority w:val="99"/>
    <w:semiHidden/>
    <w:qFormat/>
    <w:rsid w:val="00AF05BA"/>
    <w:rPr>
      <w:sz w:val="20"/>
      <w:szCs w:val="20"/>
    </w:rPr>
  </w:style>
  <w:style w:type="character" w:customStyle="1" w:styleId="AssuntodocomentrioChar">
    <w:name w:val="Assunto do comentário Char"/>
    <w:basedOn w:val="TextodecomentrioChar"/>
    <w:uiPriority w:val="99"/>
    <w:semiHidden/>
    <w:qFormat/>
    <w:rsid w:val="00AF05BA"/>
    <w:rPr>
      <w:b/>
      <w:bCs/>
      <w:sz w:val="20"/>
      <w:szCs w:val="20"/>
    </w:rPr>
  </w:style>
  <w:style w:type="character" w:customStyle="1" w:styleId="TextodebaloChar">
    <w:name w:val="Texto de balão Char"/>
    <w:basedOn w:val="Fontepargpadro"/>
    <w:link w:val="Textodebalo"/>
    <w:qFormat/>
    <w:rsid w:val="00AF05BA"/>
    <w:rPr>
      <w:rFonts w:ascii="Segoe UI" w:hAnsi="Segoe UI" w:cs="Segoe UI"/>
      <w:sz w:val="18"/>
      <w:szCs w:val="18"/>
    </w:rPr>
  </w:style>
  <w:style w:type="character" w:customStyle="1" w:styleId="AssuntodocomentrioChar1">
    <w:name w:val="Assunto do comentário Char1"/>
    <w:link w:val="Assuntodocomentrio"/>
    <w:uiPriority w:val="99"/>
    <w:semiHidden/>
    <w:qFormat/>
    <w:rsid w:val="00450B9A"/>
    <w:rPr>
      <w:b/>
      <w:bCs/>
      <w:sz w:val="20"/>
      <w:szCs w:val="20"/>
    </w:rPr>
  </w:style>
  <w:style w:type="character" w:customStyle="1" w:styleId="TextodecomentrioChar1">
    <w:name w:val="Texto de comentário Char1"/>
    <w:link w:val="Textodecomentrio"/>
    <w:uiPriority w:val="99"/>
    <w:semiHidden/>
    <w:qFormat/>
    <w:rsid w:val="00450B9A"/>
    <w:rPr>
      <w:sz w:val="20"/>
      <w:szCs w:val="20"/>
    </w:rPr>
  </w:style>
  <w:style w:type="character" w:customStyle="1" w:styleId="ListLabel1">
    <w:name w:val="ListLabel 1"/>
    <w:qFormat/>
    <w:rPr>
      <w:u w:val="non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dodocumento">
    <w:name w:val="Título do documento"/>
    <w:basedOn w:val="Normal"/>
    <w:next w:val="Normal"/>
    <w:rsid w:val="00450B9A"/>
    <w:pPr>
      <w:keepNext/>
      <w:keepLines/>
      <w:spacing w:before="480" w:after="120"/>
    </w:pPr>
    <w:rPr>
      <w:b/>
      <w:sz w:val="72"/>
      <w:szCs w:val="72"/>
    </w:rPr>
  </w:style>
  <w:style w:type="paragraph" w:styleId="Cabealho">
    <w:name w:val="header"/>
    <w:basedOn w:val="Normal"/>
    <w:link w:val="CabealhoChar"/>
    <w:unhideWhenUsed/>
    <w:rsid w:val="00F1292C"/>
    <w:pPr>
      <w:tabs>
        <w:tab w:val="center" w:pos="4252"/>
        <w:tab w:val="right" w:pos="8504"/>
      </w:tabs>
      <w:spacing w:after="0" w:line="240" w:lineRule="auto"/>
    </w:pPr>
  </w:style>
  <w:style w:type="paragraph" w:styleId="Rodap">
    <w:name w:val="footer"/>
    <w:basedOn w:val="Normal"/>
    <w:link w:val="RodapChar"/>
    <w:unhideWhenUsed/>
    <w:rsid w:val="00F1292C"/>
    <w:pPr>
      <w:tabs>
        <w:tab w:val="center" w:pos="4252"/>
        <w:tab w:val="right" w:pos="8504"/>
      </w:tabs>
      <w:spacing w:after="0" w:line="240" w:lineRule="auto"/>
    </w:pPr>
  </w:style>
  <w:style w:type="paragraph" w:styleId="NormalWeb">
    <w:name w:val="Normal (Web)"/>
    <w:basedOn w:val="Normal"/>
    <w:unhideWhenUsed/>
    <w:qFormat/>
    <w:rsid w:val="00F1292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qFormat/>
    <w:rsid w:val="00F1292C"/>
    <w:pPr>
      <w:spacing w:line="240" w:lineRule="auto"/>
    </w:pPr>
  </w:style>
  <w:style w:type="paragraph" w:styleId="PargrafodaLista">
    <w:name w:val="List Paragraph"/>
    <w:basedOn w:val="Normal"/>
    <w:qFormat/>
    <w:rsid w:val="00AD016B"/>
    <w:pPr>
      <w:ind w:left="720"/>
      <w:contextualSpacing/>
    </w:pPr>
  </w:style>
  <w:style w:type="paragraph" w:styleId="Textodecomentrio">
    <w:name w:val="annotation text"/>
    <w:basedOn w:val="Normal"/>
    <w:link w:val="TextodecomentrioChar1"/>
    <w:uiPriority w:val="99"/>
    <w:semiHidden/>
    <w:unhideWhenUsed/>
    <w:qFormat/>
    <w:rsid w:val="00450B9A"/>
    <w:pPr>
      <w:spacing w:line="240" w:lineRule="auto"/>
    </w:pPr>
    <w:rPr>
      <w:sz w:val="20"/>
      <w:szCs w:val="20"/>
    </w:rPr>
  </w:style>
  <w:style w:type="paragraph" w:styleId="Assuntodocomentrio">
    <w:name w:val="annotation subject"/>
    <w:basedOn w:val="Textodecomentrio"/>
    <w:link w:val="AssuntodocomentrioChar1"/>
    <w:uiPriority w:val="99"/>
    <w:semiHidden/>
    <w:unhideWhenUsed/>
    <w:qFormat/>
    <w:rsid w:val="00450B9A"/>
    <w:rPr>
      <w:b/>
      <w:bCs/>
    </w:rPr>
  </w:style>
  <w:style w:type="paragraph" w:styleId="Textodebalo">
    <w:name w:val="Balloon Text"/>
    <w:basedOn w:val="Normal"/>
    <w:link w:val="TextodebaloChar"/>
    <w:unhideWhenUsed/>
    <w:qFormat/>
    <w:rsid w:val="00AF05BA"/>
    <w:pPr>
      <w:spacing w:after="0" w:line="240" w:lineRule="auto"/>
    </w:pPr>
    <w:rPr>
      <w:rFonts w:ascii="Segoe UI" w:hAnsi="Segoe UI" w:cs="Segoe UI"/>
      <w:sz w:val="18"/>
      <w:szCs w:val="18"/>
    </w:rPr>
  </w:style>
  <w:style w:type="paragraph" w:styleId="Subttulo">
    <w:name w:val="Subtitle"/>
    <w:basedOn w:val="Normal"/>
    <w:next w:val="Normal"/>
    <w:rsid w:val="00450B9A"/>
    <w:pPr>
      <w:keepNext/>
      <w:keepLines/>
      <w:spacing w:before="360" w:after="80"/>
    </w:pPr>
    <w:rPr>
      <w:rFonts w:ascii="Georgia" w:eastAsia="Georgia" w:hAnsi="Georgia" w:cs="Georgia"/>
      <w:i/>
      <w:color w:val="666666"/>
      <w:sz w:val="48"/>
      <w:szCs w:val="48"/>
    </w:rPr>
  </w:style>
  <w:style w:type="paragraph" w:customStyle="1" w:styleId="Standard">
    <w:name w:val="Standard"/>
    <w:qFormat/>
    <w:rsid w:val="00657747"/>
    <w:pPr>
      <w:widowControl w:val="0"/>
      <w:suppressAutoHyphens/>
      <w:spacing w:line="240" w:lineRule="auto"/>
      <w:textAlignment w:val="baseline"/>
    </w:pPr>
    <w:rPr>
      <w:rFonts w:ascii="Liberation Serif;Times New Roma" w:eastAsia="Droid Sans Fallback;Times New R" w:hAnsi="Liberation Serif;Times New Roma" w:cs="FreeSans, Calibri"/>
      <w:sz w:val="24"/>
      <w:szCs w:val="24"/>
      <w:lang w:eastAsia="zh-CN" w:bidi="hi-IN"/>
    </w:rPr>
  </w:style>
  <w:style w:type="table" w:customStyle="1" w:styleId="TableNormal">
    <w:name w:val="Table Normal"/>
    <w:rsid w:val="00450B9A"/>
    <w:tblPr>
      <w:tblCellMar>
        <w:top w:w="0" w:type="dxa"/>
        <w:left w:w="0" w:type="dxa"/>
        <w:bottom w:w="0" w:type="dxa"/>
        <w:right w:w="0" w:type="dxa"/>
      </w:tblCellMar>
    </w:tblPr>
  </w:style>
  <w:style w:type="table" w:customStyle="1" w:styleId="TableNormal0">
    <w:name w:val="Table Normal"/>
    <w:rsid w:val="00450B9A"/>
    <w:tblPr>
      <w:tblCellMar>
        <w:top w:w="0" w:type="dxa"/>
        <w:left w:w="0" w:type="dxa"/>
        <w:bottom w:w="0" w:type="dxa"/>
        <w:right w:w="0" w:type="dxa"/>
      </w:tblCellMar>
    </w:tblPr>
  </w:style>
  <w:style w:type="character" w:customStyle="1" w:styleId="WW8Num1z0">
    <w:name w:val="WW8Num1z0"/>
    <w:rsid w:val="00765A99"/>
    <w:rPr>
      <w:rFonts w:ascii="Times New Roman" w:eastAsia="Calibri" w:hAnsi="Times New Roman" w:cs="Times New Roman" w:hint="default"/>
      <w:sz w:val="24"/>
      <w:szCs w:val="24"/>
    </w:rPr>
  </w:style>
  <w:style w:type="character" w:customStyle="1" w:styleId="WW8Num2z0">
    <w:name w:val="WW8Num2z0"/>
    <w:rsid w:val="00765A99"/>
    <w:rPr>
      <w:rFonts w:ascii="Times New Roman" w:hAnsi="Times New Roman" w:cs="Times New Roman" w:hint="default"/>
      <w:sz w:val="24"/>
      <w:szCs w:val="24"/>
    </w:rPr>
  </w:style>
  <w:style w:type="character" w:customStyle="1" w:styleId="WW8Num3z0">
    <w:name w:val="WW8Num3z0"/>
    <w:rsid w:val="00765A99"/>
  </w:style>
  <w:style w:type="character" w:customStyle="1" w:styleId="WW8Num3z1">
    <w:name w:val="WW8Num3z1"/>
    <w:rsid w:val="00765A99"/>
  </w:style>
  <w:style w:type="character" w:customStyle="1" w:styleId="WW8Num3z2">
    <w:name w:val="WW8Num3z2"/>
    <w:rsid w:val="00765A99"/>
  </w:style>
  <w:style w:type="character" w:customStyle="1" w:styleId="WW8Num3z3">
    <w:name w:val="WW8Num3z3"/>
    <w:rsid w:val="00765A99"/>
  </w:style>
  <w:style w:type="character" w:customStyle="1" w:styleId="WW8Num3z4">
    <w:name w:val="WW8Num3z4"/>
    <w:rsid w:val="00765A99"/>
  </w:style>
  <w:style w:type="character" w:customStyle="1" w:styleId="WW8Num3z5">
    <w:name w:val="WW8Num3z5"/>
    <w:rsid w:val="00765A99"/>
  </w:style>
  <w:style w:type="character" w:customStyle="1" w:styleId="WW8Num3z6">
    <w:name w:val="WW8Num3z6"/>
    <w:rsid w:val="00765A99"/>
  </w:style>
  <w:style w:type="character" w:customStyle="1" w:styleId="WW8Num3z7">
    <w:name w:val="WW8Num3z7"/>
    <w:rsid w:val="00765A99"/>
  </w:style>
  <w:style w:type="character" w:customStyle="1" w:styleId="WW8Num3z8">
    <w:name w:val="WW8Num3z8"/>
    <w:rsid w:val="00765A99"/>
  </w:style>
  <w:style w:type="character" w:customStyle="1" w:styleId="WW8Num4z0">
    <w:name w:val="WW8Num4z0"/>
    <w:rsid w:val="00765A99"/>
    <w:rPr>
      <w:rFonts w:ascii="Times New Roman" w:hAnsi="Times New Roman" w:cs="Times New Roman" w:hint="default"/>
      <w:sz w:val="24"/>
      <w:szCs w:val="24"/>
    </w:rPr>
  </w:style>
  <w:style w:type="character" w:customStyle="1" w:styleId="WW8Num4z1">
    <w:name w:val="WW8Num4z1"/>
    <w:rsid w:val="00765A99"/>
  </w:style>
  <w:style w:type="character" w:customStyle="1" w:styleId="WW8Num4z2">
    <w:name w:val="WW8Num4z2"/>
    <w:rsid w:val="00765A99"/>
  </w:style>
  <w:style w:type="character" w:customStyle="1" w:styleId="WW8Num4z3">
    <w:name w:val="WW8Num4z3"/>
    <w:rsid w:val="00765A99"/>
  </w:style>
  <w:style w:type="character" w:customStyle="1" w:styleId="WW8Num4z4">
    <w:name w:val="WW8Num4z4"/>
    <w:rsid w:val="00765A99"/>
  </w:style>
  <w:style w:type="character" w:customStyle="1" w:styleId="WW8Num4z5">
    <w:name w:val="WW8Num4z5"/>
    <w:rsid w:val="00765A99"/>
  </w:style>
  <w:style w:type="character" w:customStyle="1" w:styleId="WW8Num4z6">
    <w:name w:val="WW8Num4z6"/>
    <w:rsid w:val="00765A99"/>
  </w:style>
  <w:style w:type="character" w:customStyle="1" w:styleId="WW8Num4z7">
    <w:name w:val="WW8Num4z7"/>
    <w:rsid w:val="00765A99"/>
  </w:style>
  <w:style w:type="character" w:customStyle="1" w:styleId="WW8Num4z8">
    <w:name w:val="WW8Num4z8"/>
    <w:rsid w:val="00765A99"/>
  </w:style>
  <w:style w:type="character" w:customStyle="1" w:styleId="WW8Num5z0">
    <w:name w:val="WW8Num5z0"/>
    <w:rsid w:val="00765A99"/>
    <w:rPr>
      <w:rFonts w:hint="default"/>
    </w:rPr>
  </w:style>
  <w:style w:type="character" w:customStyle="1" w:styleId="WW8Num5z1">
    <w:name w:val="WW8Num5z1"/>
    <w:rsid w:val="00765A99"/>
  </w:style>
  <w:style w:type="character" w:customStyle="1" w:styleId="WW8Num5z2">
    <w:name w:val="WW8Num5z2"/>
    <w:rsid w:val="00765A99"/>
  </w:style>
  <w:style w:type="character" w:customStyle="1" w:styleId="WW8Num5z3">
    <w:name w:val="WW8Num5z3"/>
    <w:rsid w:val="00765A99"/>
  </w:style>
  <w:style w:type="character" w:customStyle="1" w:styleId="WW8Num5z4">
    <w:name w:val="WW8Num5z4"/>
    <w:rsid w:val="00765A99"/>
  </w:style>
  <w:style w:type="character" w:customStyle="1" w:styleId="WW8Num5z5">
    <w:name w:val="WW8Num5z5"/>
    <w:rsid w:val="00765A99"/>
  </w:style>
  <w:style w:type="character" w:customStyle="1" w:styleId="WW8Num5z6">
    <w:name w:val="WW8Num5z6"/>
    <w:rsid w:val="00765A99"/>
  </w:style>
  <w:style w:type="character" w:customStyle="1" w:styleId="WW8Num5z7">
    <w:name w:val="WW8Num5z7"/>
    <w:rsid w:val="00765A99"/>
  </w:style>
  <w:style w:type="character" w:customStyle="1" w:styleId="WW8Num5z8">
    <w:name w:val="WW8Num5z8"/>
    <w:rsid w:val="00765A99"/>
  </w:style>
  <w:style w:type="character" w:customStyle="1" w:styleId="Fontepargpadro4">
    <w:name w:val="Fonte parág. padrão4"/>
    <w:rsid w:val="00765A99"/>
  </w:style>
  <w:style w:type="character" w:customStyle="1" w:styleId="WW8Num1z1">
    <w:name w:val="WW8Num1z1"/>
    <w:rsid w:val="00765A99"/>
  </w:style>
  <w:style w:type="character" w:customStyle="1" w:styleId="WW8Num1z2">
    <w:name w:val="WW8Num1z2"/>
    <w:rsid w:val="00765A99"/>
  </w:style>
  <w:style w:type="character" w:customStyle="1" w:styleId="WW8Num1z3">
    <w:name w:val="WW8Num1z3"/>
    <w:rsid w:val="00765A99"/>
  </w:style>
  <w:style w:type="character" w:customStyle="1" w:styleId="WW8Num1z4">
    <w:name w:val="WW8Num1z4"/>
    <w:rsid w:val="00765A99"/>
  </w:style>
  <w:style w:type="character" w:customStyle="1" w:styleId="WW8Num1z5">
    <w:name w:val="WW8Num1z5"/>
    <w:rsid w:val="00765A99"/>
  </w:style>
  <w:style w:type="character" w:customStyle="1" w:styleId="WW8Num1z6">
    <w:name w:val="WW8Num1z6"/>
    <w:rsid w:val="00765A99"/>
  </w:style>
  <w:style w:type="character" w:customStyle="1" w:styleId="WW8Num1z7">
    <w:name w:val="WW8Num1z7"/>
    <w:rsid w:val="00765A99"/>
  </w:style>
  <w:style w:type="character" w:customStyle="1" w:styleId="WW8Num1z8">
    <w:name w:val="WW8Num1z8"/>
    <w:rsid w:val="00765A99"/>
  </w:style>
  <w:style w:type="character" w:customStyle="1" w:styleId="WW8Num2z1">
    <w:name w:val="WW8Num2z1"/>
    <w:rsid w:val="00765A99"/>
  </w:style>
  <w:style w:type="character" w:customStyle="1" w:styleId="WW8Num2z2">
    <w:name w:val="WW8Num2z2"/>
    <w:rsid w:val="00765A99"/>
  </w:style>
  <w:style w:type="character" w:customStyle="1" w:styleId="WW8Num2z3">
    <w:name w:val="WW8Num2z3"/>
    <w:rsid w:val="00765A99"/>
  </w:style>
  <w:style w:type="character" w:customStyle="1" w:styleId="WW8Num2z4">
    <w:name w:val="WW8Num2z4"/>
    <w:rsid w:val="00765A99"/>
  </w:style>
  <w:style w:type="character" w:customStyle="1" w:styleId="WW8Num2z5">
    <w:name w:val="WW8Num2z5"/>
    <w:rsid w:val="00765A99"/>
  </w:style>
  <w:style w:type="character" w:customStyle="1" w:styleId="WW8Num2z6">
    <w:name w:val="WW8Num2z6"/>
    <w:rsid w:val="00765A99"/>
  </w:style>
  <w:style w:type="character" w:customStyle="1" w:styleId="WW8Num2z7">
    <w:name w:val="WW8Num2z7"/>
    <w:rsid w:val="00765A99"/>
  </w:style>
  <w:style w:type="character" w:customStyle="1" w:styleId="WW8Num2z8">
    <w:name w:val="WW8Num2z8"/>
    <w:rsid w:val="00765A99"/>
  </w:style>
  <w:style w:type="character" w:customStyle="1" w:styleId="Fontepargpadro3">
    <w:name w:val="Fonte parág. padrão3"/>
    <w:rsid w:val="00765A99"/>
  </w:style>
  <w:style w:type="character" w:customStyle="1" w:styleId="Absatz-Standardschriftart">
    <w:name w:val="Absatz-Standardschriftart"/>
    <w:rsid w:val="00765A99"/>
  </w:style>
  <w:style w:type="character" w:customStyle="1" w:styleId="WW-Absatz-Standardschriftart">
    <w:name w:val="WW-Absatz-Standardschriftart"/>
    <w:rsid w:val="00765A99"/>
  </w:style>
  <w:style w:type="character" w:customStyle="1" w:styleId="Fontepargpadro2">
    <w:name w:val="Fonte parág. padrão2"/>
    <w:rsid w:val="00765A99"/>
  </w:style>
  <w:style w:type="character" w:customStyle="1" w:styleId="WW-Absatz-Standardschriftart1">
    <w:name w:val="WW-Absatz-Standardschriftart1"/>
    <w:rsid w:val="00765A99"/>
  </w:style>
  <w:style w:type="character" w:customStyle="1" w:styleId="WW-Absatz-Standardschriftart11">
    <w:name w:val="WW-Absatz-Standardschriftart11"/>
    <w:rsid w:val="00765A99"/>
  </w:style>
  <w:style w:type="character" w:customStyle="1" w:styleId="WW-Absatz-Standardschriftart111">
    <w:name w:val="WW-Absatz-Standardschriftart111"/>
    <w:rsid w:val="00765A99"/>
  </w:style>
  <w:style w:type="character" w:customStyle="1" w:styleId="WW-Absatz-Standardschriftart1111">
    <w:name w:val="WW-Absatz-Standardschriftart1111"/>
    <w:rsid w:val="00765A99"/>
  </w:style>
  <w:style w:type="character" w:customStyle="1" w:styleId="WW-Absatz-Standardschriftart11111">
    <w:name w:val="WW-Absatz-Standardschriftart11111"/>
    <w:rsid w:val="00765A99"/>
  </w:style>
  <w:style w:type="character" w:customStyle="1" w:styleId="WW-Absatz-Standardschriftart111111">
    <w:name w:val="WW-Absatz-Standardschriftart111111"/>
    <w:rsid w:val="00765A99"/>
  </w:style>
  <w:style w:type="character" w:customStyle="1" w:styleId="WW-Absatz-Standardschriftart1111111">
    <w:name w:val="WW-Absatz-Standardschriftart1111111"/>
    <w:rsid w:val="00765A99"/>
  </w:style>
  <w:style w:type="character" w:customStyle="1" w:styleId="WW-Absatz-Standardschriftart11111111">
    <w:name w:val="WW-Absatz-Standardschriftart11111111"/>
    <w:rsid w:val="00765A99"/>
  </w:style>
  <w:style w:type="character" w:customStyle="1" w:styleId="WW-Absatz-Standardschriftart111111111">
    <w:name w:val="WW-Absatz-Standardschriftart111111111"/>
    <w:rsid w:val="00765A99"/>
  </w:style>
  <w:style w:type="character" w:customStyle="1" w:styleId="WW-Absatz-Standardschriftart1111111111">
    <w:name w:val="WW-Absatz-Standardschriftart1111111111"/>
    <w:rsid w:val="00765A99"/>
  </w:style>
  <w:style w:type="character" w:customStyle="1" w:styleId="WW-Absatz-Standardschriftart11111111111">
    <w:name w:val="WW-Absatz-Standardschriftart11111111111"/>
    <w:rsid w:val="00765A99"/>
  </w:style>
  <w:style w:type="character" w:customStyle="1" w:styleId="WW-Absatz-Standardschriftart111111111111">
    <w:name w:val="WW-Absatz-Standardschriftart111111111111"/>
    <w:rsid w:val="00765A99"/>
  </w:style>
  <w:style w:type="character" w:customStyle="1" w:styleId="WW-Absatz-Standardschriftart1111111111111">
    <w:name w:val="WW-Absatz-Standardschriftart1111111111111"/>
    <w:rsid w:val="00765A99"/>
  </w:style>
  <w:style w:type="character" w:customStyle="1" w:styleId="WW-Absatz-Standardschriftart11111111111111">
    <w:name w:val="WW-Absatz-Standardschriftart11111111111111"/>
    <w:rsid w:val="00765A99"/>
  </w:style>
  <w:style w:type="character" w:customStyle="1" w:styleId="WW-Absatz-Standardschriftart111111111111111">
    <w:name w:val="WW-Absatz-Standardschriftart111111111111111"/>
    <w:rsid w:val="00765A99"/>
  </w:style>
  <w:style w:type="character" w:customStyle="1" w:styleId="WW-Absatz-Standardschriftart1111111111111111">
    <w:name w:val="WW-Absatz-Standardschriftart1111111111111111"/>
    <w:rsid w:val="00765A99"/>
  </w:style>
  <w:style w:type="character" w:customStyle="1" w:styleId="WW-Absatz-Standardschriftart11111111111111111">
    <w:name w:val="WW-Absatz-Standardschriftart11111111111111111"/>
    <w:rsid w:val="00765A99"/>
  </w:style>
  <w:style w:type="character" w:customStyle="1" w:styleId="WW-Absatz-Standardschriftart111111111111111111">
    <w:name w:val="WW-Absatz-Standardschriftart111111111111111111"/>
    <w:rsid w:val="00765A99"/>
  </w:style>
  <w:style w:type="character" w:customStyle="1" w:styleId="WW-Absatz-Standardschriftart1111111111111111111">
    <w:name w:val="WW-Absatz-Standardschriftart1111111111111111111"/>
    <w:rsid w:val="00765A99"/>
  </w:style>
  <w:style w:type="character" w:customStyle="1" w:styleId="WW-Absatz-Standardschriftart11111111111111111111">
    <w:name w:val="WW-Absatz-Standardschriftart11111111111111111111"/>
    <w:rsid w:val="00765A99"/>
  </w:style>
  <w:style w:type="character" w:customStyle="1" w:styleId="WW-Absatz-Standardschriftart111111111111111111111">
    <w:name w:val="WW-Absatz-Standardschriftart111111111111111111111"/>
    <w:rsid w:val="00765A99"/>
  </w:style>
  <w:style w:type="character" w:customStyle="1" w:styleId="WW-Absatz-Standardschriftart1111111111111111111111">
    <w:name w:val="WW-Absatz-Standardschriftart1111111111111111111111"/>
    <w:rsid w:val="00765A99"/>
  </w:style>
  <w:style w:type="character" w:customStyle="1" w:styleId="WW-Absatz-Standardschriftart11111111111111111111111">
    <w:name w:val="WW-Absatz-Standardschriftart11111111111111111111111"/>
    <w:rsid w:val="00765A99"/>
  </w:style>
  <w:style w:type="character" w:customStyle="1" w:styleId="WW-Absatz-Standardschriftart111111111111111111111111">
    <w:name w:val="WW-Absatz-Standardschriftart111111111111111111111111"/>
    <w:rsid w:val="00765A99"/>
  </w:style>
  <w:style w:type="character" w:customStyle="1" w:styleId="WW-Absatz-Standardschriftart1111111111111111111111111">
    <w:name w:val="WW-Absatz-Standardschriftart1111111111111111111111111"/>
    <w:rsid w:val="00765A99"/>
  </w:style>
  <w:style w:type="character" w:customStyle="1" w:styleId="WW-Absatz-Standardschriftart11111111111111111111111111">
    <w:name w:val="WW-Absatz-Standardschriftart11111111111111111111111111"/>
    <w:rsid w:val="00765A99"/>
  </w:style>
  <w:style w:type="character" w:customStyle="1" w:styleId="WW-Absatz-Standardschriftart111111111111111111111111111">
    <w:name w:val="WW-Absatz-Standardschriftart111111111111111111111111111"/>
    <w:rsid w:val="00765A99"/>
  </w:style>
  <w:style w:type="character" w:customStyle="1" w:styleId="WW-Absatz-Standardschriftart1111111111111111111111111111">
    <w:name w:val="WW-Absatz-Standardschriftart1111111111111111111111111111"/>
    <w:rsid w:val="00765A99"/>
  </w:style>
  <w:style w:type="character" w:customStyle="1" w:styleId="WW-Absatz-Standardschriftart11111111111111111111111111111">
    <w:name w:val="WW-Absatz-Standardschriftart11111111111111111111111111111"/>
    <w:rsid w:val="00765A99"/>
  </w:style>
  <w:style w:type="character" w:customStyle="1" w:styleId="WW-Absatz-Standardschriftart111111111111111111111111111111">
    <w:name w:val="WW-Absatz-Standardschriftart111111111111111111111111111111"/>
    <w:rsid w:val="00765A99"/>
  </w:style>
  <w:style w:type="character" w:customStyle="1" w:styleId="WW-Absatz-Standardschriftart1111111111111111111111111111111">
    <w:name w:val="WW-Absatz-Standardschriftart1111111111111111111111111111111"/>
    <w:rsid w:val="00765A99"/>
  </w:style>
  <w:style w:type="character" w:customStyle="1" w:styleId="WW-Absatz-Standardschriftart11111111111111111111111111111111">
    <w:name w:val="WW-Absatz-Standardschriftart11111111111111111111111111111111"/>
    <w:rsid w:val="00765A99"/>
  </w:style>
  <w:style w:type="character" w:customStyle="1" w:styleId="WW-Absatz-Standardschriftart111111111111111111111111111111111">
    <w:name w:val="WW-Absatz-Standardschriftart111111111111111111111111111111111"/>
    <w:rsid w:val="00765A99"/>
  </w:style>
  <w:style w:type="character" w:customStyle="1" w:styleId="WW-Absatz-Standardschriftart1111111111111111111111111111111111">
    <w:name w:val="WW-Absatz-Standardschriftart1111111111111111111111111111111111"/>
    <w:rsid w:val="00765A99"/>
  </w:style>
  <w:style w:type="character" w:customStyle="1" w:styleId="WW-Absatz-Standardschriftart11111111111111111111111111111111111">
    <w:name w:val="WW-Absatz-Standardschriftart11111111111111111111111111111111111"/>
    <w:rsid w:val="00765A99"/>
  </w:style>
  <w:style w:type="character" w:customStyle="1" w:styleId="WW-Absatz-Standardschriftart111111111111111111111111111111111111">
    <w:name w:val="WW-Absatz-Standardschriftart111111111111111111111111111111111111"/>
    <w:rsid w:val="00765A99"/>
  </w:style>
  <w:style w:type="character" w:customStyle="1" w:styleId="WW-Absatz-Standardschriftart1111111111111111111111111111111111111">
    <w:name w:val="WW-Absatz-Standardschriftart1111111111111111111111111111111111111"/>
    <w:rsid w:val="00765A99"/>
  </w:style>
  <w:style w:type="character" w:customStyle="1" w:styleId="WW-Absatz-Standardschriftart11111111111111111111111111111111111111">
    <w:name w:val="WW-Absatz-Standardschriftart11111111111111111111111111111111111111"/>
    <w:rsid w:val="00765A99"/>
  </w:style>
  <w:style w:type="character" w:customStyle="1" w:styleId="Fontepargpadro1">
    <w:name w:val="Fonte parág. padrão1"/>
    <w:rsid w:val="00765A99"/>
  </w:style>
  <w:style w:type="character" w:customStyle="1" w:styleId="tex3b">
    <w:name w:val="tex3b"/>
    <w:basedOn w:val="Fontepargpadro1"/>
    <w:rsid w:val="00765A99"/>
  </w:style>
  <w:style w:type="character" w:customStyle="1" w:styleId="tex3">
    <w:name w:val="tex3"/>
    <w:basedOn w:val="Fontepargpadro1"/>
    <w:rsid w:val="00765A99"/>
  </w:style>
  <w:style w:type="character" w:customStyle="1" w:styleId="Smbolosdenumerao">
    <w:name w:val="Símbolos de numeração"/>
    <w:rsid w:val="00765A99"/>
  </w:style>
  <w:style w:type="character" w:customStyle="1" w:styleId="Marcas">
    <w:name w:val="Marcas"/>
    <w:rsid w:val="00765A99"/>
    <w:rPr>
      <w:rFonts w:ascii="OpenSymbol" w:eastAsia="OpenSymbol" w:hAnsi="OpenSymbol" w:cs="OpenSymbol"/>
    </w:rPr>
  </w:style>
  <w:style w:type="character" w:styleId="Forte">
    <w:name w:val="Strong"/>
    <w:qFormat/>
    <w:rsid w:val="00765A99"/>
    <w:rPr>
      <w:b/>
      <w:bCs/>
    </w:rPr>
  </w:style>
  <w:style w:type="character" w:styleId="Hyperlink">
    <w:name w:val="Hyperlink"/>
    <w:rsid w:val="00765A99"/>
    <w:rPr>
      <w:color w:val="0000FF"/>
      <w:u w:val="single"/>
    </w:rPr>
  </w:style>
  <w:style w:type="character" w:customStyle="1" w:styleId="RecuodecorpodetextoChar">
    <w:name w:val="Recuo de corpo de texto Char"/>
    <w:rsid w:val="00765A99"/>
    <w:rPr>
      <w:rFonts w:ascii="Calibri" w:eastAsia="Calibri" w:hAnsi="Calibri" w:cs="Calibri"/>
      <w:sz w:val="22"/>
      <w:szCs w:val="22"/>
      <w:lang w:eastAsia="zh-CN"/>
    </w:rPr>
  </w:style>
  <w:style w:type="paragraph" w:customStyle="1" w:styleId="Ttulo40">
    <w:name w:val="Título4"/>
    <w:basedOn w:val="Normal"/>
    <w:next w:val="Corpodetexto"/>
    <w:rsid w:val="00765A99"/>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tulo30">
    <w:name w:val="Título3"/>
    <w:basedOn w:val="Normal"/>
    <w:next w:val="Corpodetexto"/>
    <w:rsid w:val="00765A99"/>
    <w:pPr>
      <w:keepNext/>
      <w:suppressAutoHyphens/>
      <w:spacing w:before="240" w:after="120" w:line="276" w:lineRule="auto"/>
    </w:pPr>
    <w:rPr>
      <w:rFonts w:ascii="Liberation Sans" w:eastAsia="Droid Sans Fallback" w:hAnsi="Liberation Sans" w:cs="FreeSans"/>
      <w:sz w:val="28"/>
      <w:szCs w:val="28"/>
      <w:lang w:eastAsia="zh-CN"/>
    </w:rPr>
  </w:style>
  <w:style w:type="paragraph" w:customStyle="1" w:styleId="Ttulo20">
    <w:name w:val="Título2"/>
    <w:basedOn w:val="Normal"/>
    <w:next w:val="Corpodetexto"/>
    <w:rsid w:val="00765A99"/>
    <w:pPr>
      <w:keepNext/>
      <w:suppressAutoHyphens/>
      <w:spacing w:before="240" w:after="120" w:line="276" w:lineRule="auto"/>
    </w:pPr>
    <w:rPr>
      <w:rFonts w:ascii="Arial" w:eastAsia="SimSun" w:hAnsi="Arial" w:cs="Mangal"/>
      <w:sz w:val="28"/>
      <w:szCs w:val="28"/>
      <w:lang w:eastAsia="zh-CN"/>
    </w:rPr>
  </w:style>
  <w:style w:type="paragraph" w:customStyle="1" w:styleId="Legenda2">
    <w:name w:val="Legenda2"/>
    <w:basedOn w:val="Normal"/>
    <w:rsid w:val="00765A99"/>
    <w:pPr>
      <w:suppressLineNumbers/>
      <w:suppressAutoHyphens/>
      <w:spacing w:before="120" w:after="120" w:line="276" w:lineRule="auto"/>
    </w:pPr>
    <w:rPr>
      <w:rFonts w:cs="Mangal"/>
      <w:i/>
      <w:iCs/>
      <w:sz w:val="24"/>
      <w:szCs w:val="24"/>
      <w:lang w:eastAsia="zh-CN"/>
    </w:rPr>
  </w:style>
  <w:style w:type="paragraph" w:customStyle="1" w:styleId="Ttulo10">
    <w:name w:val="Título1"/>
    <w:basedOn w:val="Normal"/>
    <w:next w:val="Corpodetexto"/>
    <w:rsid w:val="00765A99"/>
    <w:pPr>
      <w:keepNext/>
      <w:suppressAutoHyphens/>
      <w:spacing w:before="240" w:after="120" w:line="276" w:lineRule="auto"/>
    </w:pPr>
    <w:rPr>
      <w:rFonts w:ascii="Arial" w:eastAsia="Lucida Sans Unicode" w:hAnsi="Arial" w:cs="Mangal"/>
      <w:sz w:val="28"/>
      <w:szCs w:val="28"/>
      <w:lang w:eastAsia="zh-CN"/>
    </w:rPr>
  </w:style>
  <w:style w:type="paragraph" w:customStyle="1" w:styleId="Legenda1">
    <w:name w:val="Legenda1"/>
    <w:basedOn w:val="Normal"/>
    <w:rsid w:val="00765A99"/>
    <w:pPr>
      <w:suppressLineNumbers/>
      <w:suppressAutoHyphens/>
      <w:spacing w:before="120" w:after="120" w:line="276" w:lineRule="auto"/>
    </w:pPr>
    <w:rPr>
      <w:rFonts w:cs="Mangal"/>
      <w:i/>
      <w:iCs/>
      <w:sz w:val="24"/>
      <w:szCs w:val="24"/>
      <w:lang w:eastAsia="zh-CN"/>
    </w:rPr>
  </w:style>
  <w:style w:type="paragraph" w:customStyle="1" w:styleId="western">
    <w:name w:val="western"/>
    <w:basedOn w:val="Normal"/>
    <w:rsid w:val="00765A99"/>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Textoprformatado">
    <w:name w:val="Texto préformatado"/>
    <w:basedOn w:val="Normal"/>
    <w:rsid w:val="00765A99"/>
    <w:pPr>
      <w:suppressAutoHyphens/>
      <w:spacing w:after="0" w:line="276" w:lineRule="auto"/>
    </w:pPr>
    <w:rPr>
      <w:rFonts w:ascii="Courier New" w:eastAsia="Courier New" w:hAnsi="Courier New" w:cs="Courier New"/>
      <w:sz w:val="20"/>
      <w:szCs w:val="20"/>
      <w:lang w:eastAsia="zh-CN"/>
    </w:rPr>
  </w:style>
  <w:style w:type="paragraph" w:customStyle="1" w:styleId="Contedodetabela">
    <w:name w:val="Conteúdo de tabela"/>
    <w:basedOn w:val="Normal"/>
    <w:rsid w:val="00765A99"/>
    <w:pPr>
      <w:suppressLineNumbers/>
      <w:suppressAutoHyphens/>
      <w:spacing w:after="200" w:line="276" w:lineRule="auto"/>
    </w:pPr>
    <w:rPr>
      <w:lang w:eastAsia="zh-CN"/>
    </w:rPr>
  </w:style>
  <w:style w:type="paragraph" w:customStyle="1" w:styleId="Contedodatabela">
    <w:name w:val="Conteúdo da tabela"/>
    <w:basedOn w:val="Normal"/>
    <w:rsid w:val="00765A99"/>
    <w:pPr>
      <w:suppressLineNumbers/>
      <w:suppressAutoHyphens/>
      <w:spacing w:after="200" w:line="276" w:lineRule="auto"/>
    </w:pPr>
    <w:rPr>
      <w:lang w:eastAsia="zh-CN"/>
    </w:rPr>
  </w:style>
  <w:style w:type="paragraph" w:customStyle="1" w:styleId="Ttulodetabela">
    <w:name w:val="Título de tabela"/>
    <w:basedOn w:val="Contedodetabela"/>
    <w:rsid w:val="00765A99"/>
    <w:pPr>
      <w:jc w:val="center"/>
    </w:pPr>
    <w:rPr>
      <w:b/>
      <w:bCs/>
    </w:rPr>
  </w:style>
  <w:style w:type="paragraph" w:customStyle="1" w:styleId="WW-Padro">
    <w:name w:val="WW-Padrão"/>
    <w:rsid w:val="00765A99"/>
    <w:pPr>
      <w:widowControl w:val="0"/>
      <w:tabs>
        <w:tab w:val="left" w:pos="709"/>
      </w:tabs>
      <w:suppressAutoHyphens/>
      <w:spacing w:before="28" w:after="28" w:line="276" w:lineRule="atLeast"/>
    </w:pPr>
    <w:rPr>
      <w:rFonts w:ascii="Liberation Serif" w:eastAsia="WenQuanYi Micro Hei" w:hAnsi="Liberation Serif" w:cs="Lohit Hindi"/>
      <w:color w:val="00000A"/>
      <w:szCs w:val="24"/>
      <w:lang w:eastAsia="zh-CN" w:bidi="hi-IN"/>
    </w:rPr>
  </w:style>
  <w:style w:type="paragraph" w:styleId="Recuodecorpodetexto">
    <w:name w:val="Body Text Indent"/>
    <w:basedOn w:val="Normal"/>
    <w:link w:val="RecuodecorpodetextoChar1"/>
    <w:rsid w:val="00765A99"/>
    <w:pPr>
      <w:suppressAutoHyphens/>
      <w:spacing w:after="120" w:line="276" w:lineRule="auto"/>
      <w:ind w:left="283"/>
    </w:pPr>
    <w:rPr>
      <w:lang w:eastAsia="zh-CN"/>
    </w:rPr>
  </w:style>
  <w:style w:type="character" w:customStyle="1" w:styleId="RecuodecorpodetextoChar1">
    <w:name w:val="Recuo de corpo de texto Char1"/>
    <w:basedOn w:val="Fontepargpadro"/>
    <w:link w:val="Recuodecorpodetexto"/>
    <w:rsid w:val="00765A99"/>
    <w:rPr>
      <w:lang w:eastAsia="zh-CN"/>
    </w:rPr>
  </w:style>
  <w:style w:type="table" w:styleId="Tabelacomgrade">
    <w:name w:val="Table Grid"/>
    <w:basedOn w:val="Tabelanormal"/>
    <w:uiPriority w:val="39"/>
    <w:rsid w:val="00765A9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A99"/>
    <w:pPr>
      <w:autoSpaceDE w:val="0"/>
      <w:autoSpaceDN w:val="0"/>
      <w:adjustRightInd w:val="0"/>
      <w:spacing w:line="240" w:lineRule="auto"/>
    </w:pPr>
    <w:rPr>
      <w:rFonts w:ascii="Arial" w:eastAsia="Times New Roman" w:hAnsi="Arial" w:cs="Arial"/>
      <w:color w:val="000000"/>
      <w:sz w:val="24"/>
      <w:szCs w:val="24"/>
      <w:lang w:eastAsia="en-US"/>
    </w:rPr>
  </w:style>
  <w:style w:type="paragraph" w:customStyle="1" w:styleId="ww-recuodecorpodetexto2">
    <w:name w:val="ww-recuodecorpodetexto2"/>
    <w:basedOn w:val="Normal"/>
    <w:rsid w:val="00765A99"/>
    <w:pPr>
      <w:widowControl w:val="0"/>
      <w:pBdr>
        <w:top w:val="none" w:sz="0" w:space="0" w:color="000000"/>
        <w:left w:val="none" w:sz="0" w:space="0" w:color="000000"/>
        <w:bottom w:val="none" w:sz="0" w:space="0" w:color="000000"/>
        <w:right w:val="none" w:sz="0" w:space="0" w:color="000000"/>
      </w:pBdr>
      <w:suppressAutoHyphens/>
      <w:spacing w:before="280" w:after="280" w:line="240" w:lineRule="auto"/>
      <w:textAlignment w:val="baseline"/>
    </w:pPr>
    <w:rPr>
      <w:rFonts w:ascii="Times New Roman" w:eastAsia="SimSun" w:hAnsi="Times New Roman" w:cs="Mangal"/>
      <w:kern w:val="1"/>
      <w:sz w:val="24"/>
      <w:szCs w:val="24"/>
      <w:lang w:eastAsia="zh-CN" w:bidi="hi-IN"/>
    </w:rPr>
  </w:style>
  <w:style w:type="character" w:customStyle="1" w:styleId="Ttulo5Char">
    <w:name w:val="Título 5 Char"/>
    <w:link w:val="Ttulo5"/>
    <w:rsid w:val="00765A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VwUWVNpMpeeuCXh4xzsaf2U6NRg==">AMUW2mVp1RXMAECWZOzKZXn9kfNpfYBFxDPbqi/bt/fWn/iFLp3oa1mqLpzExyuFXSS2J8eJQq5PWq/+ksthu5fjf7QNVyaQuGXKqvVUyho1yW4mzNi461meMbh45ycA+1kYozCi3Oc4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Vanicleia</dc:creator>
  <cp:lastModifiedBy>Jean Lucio</cp:lastModifiedBy>
  <cp:revision>2</cp:revision>
  <cp:lastPrinted>2021-01-15T20:12:00Z</cp:lastPrinted>
  <dcterms:created xsi:type="dcterms:W3CDTF">2021-09-20T18:27:00Z</dcterms:created>
  <dcterms:modified xsi:type="dcterms:W3CDTF">2021-09-20T18:27:00Z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